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0" w:before="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FIRST WRITTEN WARNING LETTER</w:t>
      </w:r>
    </w:p>
    <w:p w:rsidR="00000000" w:rsidDel="00000000" w:rsidP="00000000" w:rsidRDefault="00000000" w:rsidRPr="00000000" w14:paraId="00000002">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4">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[Employee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7">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letter serves as a First Written Warning Letter regarding [</w:t>
      </w:r>
      <w:r w:rsidDel="00000000" w:rsidR="00000000" w:rsidRPr="00000000">
        <w:rPr>
          <w:rFonts w:ascii="Calibri" w:cs="Calibri" w:eastAsia="Calibri" w:hAnsi="Calibri"/>
          <w:highlight w:val="yellow"/>
          <w:rtl w:val="0"/>
        </w:rPr>
        <w:t xml:space="preserve">Summarize the issue or the reason for the warning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Examples: you have been late for work on a number of occasions/you breached confidentiality/you have not met an agreed-upon work deadline/...etc.)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9">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Previously, we met on [</w:t>
      </w:r>
      <w:r w:rsidDel="00000000" w:rsidR="00000000" w:rsidRPr="00000000">
        <w:rPr>
          <w:rFonts w:ascii="Calibri" w:cs="Calibri" w:eastAsia="Calibri" w:hAnsi="Calibri"/>
          <w:highlight w:val="yellow"/>
          <w:rtl w:val="0"/>
        </w:rPr>
        <w:t xml:space="preserve">Insert Date of Verbal Warning</w:t>
      </w:r>
      <w:r w:rsidDel="00000000" w:rsidR="00000000" w:rsidRPr="00000000">
        <w:rPr>
          <w:rFonts w:ascii="Calibri" w:cs="Calibri" w:eastAsia="Calibri" w:hAnsi="Calibri"/>
          <w:highlight w:val="white"/>
          <w:rtl w:val="0"/>
        </w:rPr>
        <w:t xml:space="preserve">] to discuss this issue and determined that if it continued, the next step in the progressive discipline process would be a First Written Warning.</w:t>
      </w:r>
    </w:p>
    <w:p w:rsidR="00000000" w:rsidDel="00000000" w:rsidP="00000000" w:rsidRDefault="00000000" w:rsidRPr="00000000" w14:paraId="0000000B">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As this behaviour has continued on [</w:t>
      </w:r>
      <w:r w:rsidDel="00000000" w:rsidR="00000000" w:rsidRPr="00000000">
        <w:rPr>
          <w:rFonts w:ascii="Calibri" w:cs="Calibri" w:eastAsia="Calibri" w:hAnsi="Calibri"/>
          <w:highlight w:val="yellow"/>
          <w:rtl w:val="0"/>
        </w:rPr>
        <w:t xml:space="preserve">Outline the date or dates the issue occurred</w:t>
      </w:r>
      <w:r w:rsidDel="00000000" w:rsidR="00000000" w:rsidRPr="00000000">
        <w:rPr>
          <w:rFonts w:ascii="Calibri" w:cs="Calibri" w:eastAsia="Calibri" w:hAnsi="Calibri"/>
          <w:rtl w:val="0"/>
        </w:rPr>
        <w:t xml:space="preserve">], this warning is necessary</w:t>
      </w:r>
      <w:r w:rsidDel="00000000" w:rsidR="00000000" w:rsidRPr="00000000">
        <w:rPr>
          <w:rFonts w:ascii="Calibri" w:cs="Calibri" w:eastAsia="Calibri" w:hAnsi="Calibri"/>
          <w:b w:val="1"/>
          <w:highlight w:val="white"/>
          <w:rtl w:val="0"/>
        </w:rPr>
        <w:t xml:space="preserve">.</w:t>
      </w:r>
      <w:r w:rsidDel="00000000" w:rsidR="00000000" w:rsidRPr="00000000">
        <w:rPr>
          <w:rtl w:val="0"/>
        </w:rPr>
      </w:r>
    </w:p>
    <w:p w:rsidR="00000000" w:rsidDel="00000000" w:rsidP="00000000" w:rsidRDefault="00000000" w:rsidRPr="00000000" w14:paraId="0000000D">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Summarize the negative impact this had on the organization or team]</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When you are late for work, it not only sets a poor example for other employees, it also impedes our ability to meet deadlines/serve our customers appropriately…)</w:t>
      </w:r>
    </w:p>
    <w:p w:rsidR="00000000" w:rsidDel="00000000" w:rsidP="00000000" w:rsidRDefault="00000000" w:rsidRPr="00000000" w14:paraId="0000000F">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agreed upon improvement, specifying a timeline]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During our conversation you agreed to leave 15 minutes earlier each morning to arrive at work at least five minutes before your scheduled start time/During our conversation you agreed to remove the negative post from your social media account and review our procedures on harassment in the workplace.)</w:t>
      </w:r>
    </w:p>
    <w:p w:rsidR="00000000" w:rsidDel="00000000" w:rsidP="00000000" w:rsidRDefault="00000000" w:rsidRPr="00000000" w14:paraId="00000011">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Discuss the plan for improvement, if applicable]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To assist you in improving in this area, I will meet with you weekly until this is resolved to provide you with additional training.)</w:t>
      </w:r>
      <w:r w:rsidDel="00000000" w:rsidR="00000000" w:rsidRPr="00000000">
        <w:rPr>
          <w:rtl w:val="0"/>
        </w:rPr>
      </w:r>
    </w:p>
    <w:p w:rsidR="00000000" w:rsidDel="00000000" w:rsidP="00000000" w:rsidRDefault="00000000" w:rsidRPr="00000000" w14:paraId="00000013">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Calibri" w:cs="Calibri" w:eastAsia="Calibri" w:hAnsi="Calibri"/>
          <w:highlight w:val="lightGray"/>
        </w:rPr>
      </w:pPr>
      <w:bookmarkStart w:colFirst="0" w:colLast="0" w:name="_gjdgxs" w:id="0"/>
      <w:bookmarkEnd w:id="0"/>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consequences for their file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This letter will be placed in your employee file for 18 months and removed thereafter if there are no further issues of a similar nature.) </w:t>
      </w:r>
    </w:p>
    <w:p w:rsidR="00000000" w:rsidDel="00000000" w:rsidP="00000000" w:rsidRDefault="00000000" w:rsidRPr="00000000" w14:paraId="00000015">
      <w:pPr>
        <w:pageBreakBefore w:val="0"/>
        <w:shd w:fill="ffffff" w:val="clear"/>
        <w:spacing w:line="240" w:lineRule="auto"/>
        <w:rPr>
          <w:rFonts w:ascii="Calibri" w:cs="Calibri" w:eastAsia="Calibri" w:hAnsi="Calibri"/>
          <w:highlight w:val="lightGray"/>
        </w:rPr>
      </w:pPr>
      <w:r w:rsidDel="00000000" w:rsidR="00000000" w:rsidRPr="00000000">
        <w:rPr>
          <w:rtl w:val="0"/>
        </w:rPr>
      </w:r>
    </w:p>
    <w:p w:rsidR="00000000" w:rsidDel="00000000" w:rsidP="00000000" w:rsidRDefault="00000000" w:rsidRPr="00000000" w14:paraId="00000016">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these actions continue, the next step in the discipline process will be a </w:t>
      </w:r>
      <w:r w:rsidDel="00000000" w:rsidR="00000000" w:rsidRPr="00000000">
        <w:rPr>
          <w:rFonts w:ascii="Calibri" w:cs="Calibri" w:eastAsia="Calibri" w:hAnsi="Calibri"/>
          <w:highlight w:val="yellow"/>
          <w:rtl w:val="0"/>
        </w:rPr>
        <w:t xml:space="preserve">Second Written Warning</w:t>
      </w:r>
      <w:r w:rsidDel="00000000" w:rsidR="00000000" w:rsidRPr="00000000">
        <w:rPr>
          <w:rFonts w:ascii="Calibri" w:cs="Calibri" w:eastAsia="Calibri" w:hAnsi="Calibri"/>
          <w:rtl w:val="0"/>
        </w:rPr>
        <w:t xml:space="preserve">. Please note that [Organization Name] reserves the right to skip level(s) of discipline in the event of further breaches of policy. </w:t>
      </w:r>
    </w:p>
    <w:p w:rsidR="00000000" w:rsidDel="00000000" w:rsidP="00000000" w:rsidRDefault="00000000" w:rsidRPr="00000000" w14:paraId="00000017">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9">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1B">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1D">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Manager/Supervisor Name, Title, Signature</w:t>
        <w:tab/>
        <w:tab/>
        <w:tab/>
        <w:tab/>
        <w:t xml:space="preserve">Date</w:t>
      </w:r>
    </w:p>
    <w:p w:rsidR="00000000" w:rsidDel="00000000" w:rsidP="00000000" w:rsidRDefault="00000000" w:rsidRPr="00000000" w14:paraId="0000001E">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20">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Title, Signature*</w:t>
        <w:tab/>
        <w:tab/>
        <w:tab/>
        <w:tab/>
        <w:tab/>
        <w:t xml:space="preserve">Date</w:t>
      </w:r>
    </w:p>
    <w:p w:rsidR="00000000" w:rsidDel="00000000" w:rsidP="00000000" w:rsidRDefault="00000000" w:rsidRPr="00000000" w14:paraId="00000021">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signing this written documentation you are acknowledging you have received this written warning. Your signature does not indicate you are in agreement with the action taken.</w:t>
      </w:r>
    </w:p>
    <w:p w:rsidR="00000000" w:rsidDel="00000000" w:rsidP="00000000" w:rsidRDefault="00000000" w:rsidRPr="00000000" w14:paraId="00000023">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6">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Witness Name, Title, Signature</w:t>
        <w:tab/>
        <w:tab/>
        <w:tab/>
        <w:tab/>
        <w:tab/>
        <w:t xml:space="preserve">Date</w:t>
      </w:r>
    </w:p>
    <w:p w:rsidR="00000000" w:rsidDel="00000000" w:rsidP="00000000" w:rsidRDefault="00000000" w:rsidRPr="00000000" w14:paraId="00000027">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highlight w:val="white"/>
        </w:rPr>
      </w:pPr>
      <w:r w:rsidDel="00000000" w:rsidR="00000000" w:rsidRPr="00000000">
        <w:rPr>
          <w:rtl w:val="0"/>
        </w:rPr>
      </w:r>
    </w:p>
    <w:sectPr>
      <w:headerReference r:id="rId6"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pageBreakBefore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1781175</wp:posOffset>
          </wp:positionH>
          <wp:positionV relativeFrom="paragraph">
            <wp:posOffset>19050</wp:posOffset>
          </wp:positionV>
          <wp:extent cx="2377440" cy="554539"/>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10382" l="0" r="0" t="10928"/>
                  <a:stretch>
                    <a:fillRect/>
                  </a:stretch>
                </pic:blipFill>
                <pic:spPr>
                  <a:xfrm>
                    <a:off x="0" y="0"/>
                    <a:ext cx="2377440" cy="5545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